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6D" w:rsidRDefault="0028276D" w:rsidP="0028276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..201</w:t>
      </w:r>
      <w:r w:rsidR="00CB3EE0">
        <w:rPr>
          <w:rFonts w:ascii="Times New Roman" w:hAnsi="Times New Roman" w:cs="Times New Roman"/>
          <w:sz w:val="26"/>
          <w:szCs w:val="26"/>
        </w:rPr>
        <w:t>6</w:t>
      </w:r>
      <w:r w:rsidRPr="00742081">
        <w:rPr>
          <w:rFonts w:ascii="Times New Roman" w:hAnsi="Times New Roman" w:cs="Times New Roman"/>
          <w:sz w:val="26"/>
          <w:szCs w:val="26"/>
        </w:rPr>
        <w:t>г.</w:t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</w:t>
      </w:r>
      <w:r w:rsidR="002E5B0D">
        <w:rPr>
          <w:rFonts w:ascii="Times New Roman" w:hAnsi="Times New Roman" w:cs="Times New Roman"/>
          <w:bCs/>
          <w:sz w:val="24"/>
          <w:szCs w:val="28"/>
        </w:rPr>
        <w:t>и</w:t>
      </w:r>
      <w:bookmarkStart w:id="0" w:name="_GoBack"/>
      <w:bookmarkEnd w:id="0"/>
      <w:r w:rsidRPr="0016603F">
        <w:rPr>
          <w:rFonts w:ascii="Times New Roman" w:hAnsi="Times New Roman" w:cs="Times New Roman"/>
          <w:bCs/>
          <w:sz w:val="24"/>
          <w:szCs w:val="28"/>
        </w:rPr>
        <w:t xml:space="preserve">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№46 от 25.12.2013г.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поселении Саранпауль на 2014-2016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(с изм. №10 от 04.02.2015г.)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постановление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в сельском поселении Саранпауль на 2014-2016 годы»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(с изм. №10 от 04.02.2015г.)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F03745" w:rsidRDefault="00F03745" w:rsidP="00F03745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 наименование постановления №46</w:t>
      </w:r>
      <w:r w:rsidRPr="00F03745">
        <w:rPr>
          <w:rFonts w:ascii="Times New Roman" w:hAnsi="Times New Roman" w:cs="Calibri"/>
          <w:sz w:val="24"/>
          <w:szCs w:val="24"/>
        </w:rPr>
        <w:t xml:space="preserve"> от 25.12.2013г. (</w:t>
      </w:r>
      <w:r>
        <w:rPr>
          <w:rFonts w:ascii="Times New Roman" w:hAnsi="Times New Roman" w:cs="Calibri"/>
          <w:sz w:val="24"/>
          <w:szCs w:val="24"/>
        </w:rPr>
        <w:t>с изм. №10</w:t>
      </w:r>
      <w:r w:rsidRPr="00F03745">
        <w:rPr>
          <w:rFonts w:ascii="Times New Roman" w:hAnsi="Times New Roman" w:cs="Calibri"/>
          <w:sz w:val="24"/>
          <w:szCs w:val="24"/>
        </w:rPr>
        <w:t xml:space="preserve"> от 04.02.2015г.) дату «2016» заменить на «2020»;</w:t>
      </w:r>
    </w:p>
    <w:p w:rsidR="00F03745" w:rsidRPr="00F03745" w:rsidRDefault="00F03745" w:rsidP="00F03745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В пункте 1 постановления №4</w:t>
      </w:r>
      <w:r>
        <w:rPr>
          <w:rFonts w:ascii="Times New Roman" w:hAnsi="Times New Roman" w:cs="Calibri"/>
          <w:sz w:val="24"/>
          <w:szCs w:val="24"/>
        </w:rPr>
        <w:t>6</w:t>
      </w:r>
      <w:r w:rsidRPr="00F03745">
        <w:rPr>
          <w:rFonts w:ascii="Times New Roman" w:hAnsi="Times New Roman" w:cs="Calibri"/>
          <w:sz w:val="24"/>
          <w:szCs w:val="24"/>
        </w:rPr>
        <w:t xml:space="preserve"> от 25.12.2013г. (с </w:t>
      </w:r>
      <w:r>
        <w:rPr>
          <w:rFonts w:ascii="Times New Roman" w:hAnsi="Times New Roman" w:cs="Calibri"/>
          <w:sz w:val="24"/>
          <w:szCs w:val="24"/>
        </w:rPr>
        <w:t>изм. №10</w:t>
      </w:r>
      <w:r w:rsidRPr="00F03745">
        <w:rPr>
          <w:rFonts w:ascii="Times New Roman" w:hAnsi="Times New Roman" w:cs="Calibri"/>
          <w:sz w:val="24"/>
          <w:szCs w:val="24"/>
        </w:rPr>
        <w:t xml:space="preserve"> от 04.02.2015г.) дату «2016» заменить на «2020».</w:t>
      </w: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в сельском поселении Саранпауль на 2014-2016 годы»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(с изм. №10 от 04.02.2015г.)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F03745" w:rsidRDefault="00F03745" w:rsidP="00F03745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В наименование паспорта муниципальной программы дату «2016» заменить на «2020»;</w:t>
      </w:r>
    </w:p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«Наименование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270442">
        <w:tc>
          <w:tcPr>
            <w:tcW w:w="3085" w:type="dxa"/>
          </w:tcPr>
          <w:p w:rsidR="00F03745" w:rsidRPr="0001448B" w:rsidRDefault="00F03745" w:rsidP="00B043D3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6667" w:type="dxa"/>
          </w:tcPr>
          <w:p w:rsidR="00F03745" w:rsidRPr="0001448B" w:rsidRDefault="004E764E" w:rsidP="004E764E">
            <w:pPr>
              <w:ind w:right="34"/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«</w:t>
            </w:r>
            <w:r w:rsidRPr="0001448B">
              <w:rPr>
                <w:rFonts w:ascii="Times New Roman" w:hAnsi="Times New Roman" w:cs="Times New Roman"/>
                <w:bCs/>
                <w:sz w:val="22"/>
                <w:szCs w:val="28"/>
              </w:rPr>
              <w:t>Развитие культуры и туризма в сельском поселении Саранпауль на 2014-2020 годы</w:t>
            </w:r>
            <w:r w:rsidRPr="0001448B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» (далее – муниципальная программа)</w:t>
            </w:r>
          </w:p>
        </w:tc>
      </w:tr>
    </w:tbl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03745" w:rsidRPr="00F03745" w:rsidTr="00270442">
        <w:tc>
          <w:tcPr>
            <w:tcW w:w="3119" w:type="dxa"/>
            <w:shd w:val="clear" w:color="auto" w:fill="auto"/>
          </w:tcPr>
          <w:p w:rsidR="00F03745" w:rsidRPr="0001448B" w:rsidRDefault="00F03745" w:rsidP="00B043D3">
            <w:pPr>
              <w:pStyle w:val="3"/>
              <w:ind w:left="34"/>
              <w:rPr>
                <w:rFonts w:cs="Calibri"/>
                <w:sz w:val="22"/>
                <w:szCs w:val="24"/>
              </w:rPr>
            </w:pPr>
            <w:r w:rsidRPr="0001448B">
              <w:rPr>
                <w:rFonts w:cs="Calibri"/>
                <w:sz w:val="22"/>
                <w:szCs w:val="24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F03745" w:rsidRPr="0001448B" w:rsidRDefault="00F03745" w:rsidP="00197C35">
            <w:pPr>
              <w:ind w:right="34"/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Распоряжение администрации сельского поселения Саранпауль  от «15» ноября 2013 года № 121</w:t>
            </w:r>
            <w:r w:rsidR="00D30BE9">
              <w:rPr>
                <w:rFonts w:ascii="Times New Roman" w:hAnsi="Times New Roman" w:cs="Calibri"/>
                <w:sz w:val="22"/>
                <w:szCs w:val="24"/>
              </w:rPr>
              <w:t xml:space="preserve"> </w:t>
            </w:r>
            <w:r w:rsidRPr="0001448B">
              <w:rPr>
                <w:rFonts w:ascii="Times New Roman" w:hAnsi="Times New Roman" w:cs="Calibri"/>
                <w:sz w:val="22"/>
                <w:szCs w:val="24"/>
              </w:rPr>
              <w:t>«О разработке муниципальн</w:t>
            </w:r>
            <w:r w:rsidR="00197C35">
              <w:rPr>
                <w:rFonts w:ascii="Times New Roman" w:hAnsi="Times New Roman" w:cs="Calibri"/>
                <w:sz w:val="22"/>
                <w:szCs w:val="24"/>
              </w:rPr>
              <w:t xml:space="preserve">ых программ </w:t>
            </w:r>
            <w:r w:rsidR="00D30BE9">
              <w:rPr>
                <w:rFonts w:ascii="Times New Roman" w:hAnsi="Times New Roman" w:cs="Times New Roman"/>
                <w:bCs/>
                <w:sz w:val="22"/>
                <w:szCs w:val="28"/>
              </w:rPr>
              <w:t>на 2014-2020</w:t>
            </w:r>
            <w:r w:rsidR="00197C35" w:rsidRPr="00197C35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годы</w:t>
            </w: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» (с изм. №142-р от 30.12.2014г., №161-р от 29.12.2015г., </w:t>
            </w:r>
            <w:r w:rsidRPr="00180E85">
              <w:rPr>
                <w:rFonts w:ascii="Times New Roman" w:hAnsi="Times New Roman" w:cs="Calibri"/>
                <w:sz w:val="22"/>
                <w:szCs w:val="24"/>
                <w:highlight w:val="yellow"/>
              </w:rPr>
              <w:t>№ от ..2016г.).</w:t>
            </w:r>
          </w:p>
        </w:tc>
      </w:tr>
    </w:tbl>
    <w:p w:rsidR="00E510E0" w:rsidRPr="00E510E0" w:rsidRDefault="00E510E0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E510E0">
        <w:rPr>
          <w:rFonts w:ascii="Times New Roman" w:hAnsi="Times New Roman" w:cs="Calibri"/>
          <w:sz w:val="24"/>
          <w:szCs w:val="24"/>
        </w:rPr>
        <w:t>Строку «Цели муниципальной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510E0">
        <w:rPr>
          <w:rFonts w:ascii="Times New Roman" w:hAnsi="Times New Roman" w:cs="Calibri"/>
          <w:sz w:val="24"/>
          <w:szCs w:val="24"/>
        </w:rPr>
        <w:t>программы»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E510E0" w:rsidRPr="00785C76" w:rsidTr="00E510E0">
        <w:trPr>
          <w:jc w:val="center"/>
        </w:trPr>
        <w:tc>
          <w:tcPr>
            <w:tcW w:w="3012" w:type="dxa"/>
            <w:shd w:val="clear" w:color="auto" w:fill="auto"/>
          </w:tcPr>
          <w:p w:rsidR="00E510E0" w:rsidRPr="00E510E0" w:rsidRDefault="00E510E0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Цели муниципальной</w:t>
            </w:r>
          </w:p>
          <w:p w:rsidR="00E510E0" w:rsidRPr="00E510E0" w:rsidRDefault="00E510E0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программы</w:t>
            </w:r>
          </w:p>
        </w:tc>
        <w:tc>
          <w:tcPr>
            <w:tcW w:w="6982" w:type="dxa"/>
            <w:shd w:val="clear" w:color="auto" w:fill="auto"/>
          </w:tcPr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 xml:space="preserve">1.Сохранение и популяризация культурного наследия сельского поселения Саранпауль, привлечение внимания общества к его </w:t>
            </w:r>
            <w:r w:rsidRPr="00E510E0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изучению, повышение качества культурных услуг, предоставляемых в области библиотечного, музейного и архивного дела. 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2.Обеспечение выполнения функций библиотек сп.Саранпауль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3.Обеспечение выполнения функций МКУ «Саранпаульский музей»</w:t>
            </w:r>
          </w:p>
          <w:p w:rsid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4.Обеспечение выполнения функций МКУ «Саранпаульский КДЦ»</w:t>
            </w:r>
          </w:p>
          <w:p w:rsidR="00740EF8" w:rsidRPr="00E510E0" w:rsidRDefault="00740EF8" w:rsidP="00740EF8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5.С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>оздание условий для организации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культурного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 xml:space="preserve"> досуга жителей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сельского 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2"/>
                <w:szCs w:val="24"/>
              </w:rPr>
              <w:t>Саранпауль</w:t>
            </w:r>
          </w:p>
        </w:tc>
      </w:tr>
    </w:tbl>
    <w:p w:rsidR="00E510E0" w:rsidRPr="00E510E0" w:rsidRDefault="00E510E0" w:rsidP="005C1987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E510E0">
        <w:rPr>
          <w:rFonts w:ascii="Times New Roman" w:hAnsi="Times New Roman" w:cs="Calibri"/>
          <w:sz w:val="24"/>
          <w:szCs w:val="24"/>
        </w:rPr>
        <w:lastRenderedPageBreak/>
        <w:t>Строку «</w:t>
      </w:r>
      <w:r w:rsidR="005C1987" w:rsidRPr="005C1987">
        <w:rPr>
          <w:rFonts w:ascii="Times New Roman" w:hAnsi="Times New Roman" w:cs="Calibri"/>
          <w:sz w:val="24"/>
          <w:szCs w:val="24"/>
        </w:rPr>
        <w:t>Задачи муниципальной программы</w:t>
      </w:r>
      <w:r w:rsidRPr="00E510E0">
        <w:rPr>
          <w:rFonts w:ascii="Times New Roman" w:hAnsi="Times New Roman" w:cs="Calibri"/>
          <w:sz w:val="24"/>
          <w:szCs w:val="24"/>
        </w:rPr>
        <w:t>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E510E0" w:rsidRPr="004E2DA9" w:rsidTr="00E510E0">
        <w:trPr>
          <w:jc w:val="center"/>
        </w:trPr>
        <w:tc>
          <w:tcPr>
            <w:tcW w:w="3012" w:type="dxa"/>
            <w:shd w:val="clear" w:color="auto" w:fill="auto"/>
          </w:tcPr>
          <w:p w:rsidR="00E510E0" w:rsidRPr="00E510E0" w:rsidRDefault="00E510E0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982" w:type="dxa"/>
            <w:shd w:val="clear" w:color="auto" w:fill="auto"/>
          </w:tcPr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 xml:space="preserve">1.Создание условий для </w:t>
            </w:r>
            <w:proofErr w:type="spellStart"/>
            <w:r w:rsidRPr="00E510E0">
              <w:rPr>
                <w:rFonts w:ascii="Times New Roman" w:hAnsi="Times New Roman"/>
                <w:sz w:val="22"/>
                <w:szCs w:val="24"/>
              </w:rPr>
              <w:t>модернизационного</w:t>
            </w:r>
            <w:proofErr w:type="spellEnd"/>
            <w:r w:rsidRPr="00E510E0">
              <w:rPr>
                <w:rFonts w:ascii="Times New Roman" w:hAnsi="Times New Roman"/>
                <w:sz w:val="22"/>
                <w:szCs w:val="24"/>
              </w:rPr>
              <w:t xml:space="preserve"> развития общедоступных библиотек  сельского поселения Саранпауль;</w:t>
            </w:r>
          </w:p>
          <w:p w:rsidR="00E510E0" w:rsidRPr="00E510E0" w:rsidRDefault="005C1987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2.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Предоставление муниципальных услуг в области библиотечного обслуживания;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3.Передача полномочий;</w:t>
            </w:r>
          </w:p>
          <w:p w:rsidR="00E510E0" w:rsidRP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.Предоставление муниципальных услуг в области музейного дела;</w:t>
            </w:r>
          </w:p>
          <w:p w:rsid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.Предоставление муниципальных услуг в области народного творчества и традиционной культуры.</w:t>
            </w:r>
          </w:p>
          <w:p w:rsidR="002C5CFC" w:rsidRP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2C5CFC">
              <w:rPr>
                <w:rFonts w:ascii="Times New Roman" w:hAnsi="Times New Roman"/>
                <w:sz w:val="22"/>
                <w:szCs w:val="24"/>
              </w:rPr>
              <w:t>.Проведение культурно-массовых мероприятий</w:t>
            </w:r>
          </w:p>
        </w:tc>
      </w:tr>
    </w:tbl>
    <w:p w:rsidR="00F03745" w:rsidRPr="00F03745" w:rsidRDefault="00F03745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«Показатели непосредственных результатов»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01448B">
        <w:tc>
          <w:tcPr>
            <w:tcW w:w="3085" w:type="dxa"/>
          </w:tcPr>
          <w:p w:rsidR="00F03745" w:rsidRPr="0001448B" w:rsidRDefault="00F03745" w:rsidP="00B043D3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6667" w:type="dxa"/>
          </w:tcPr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количества библиотечных книг, до </w:t>
            </w:r>
            <w:r w:rsidRPr="0001448B">
              <w:rPr>
                <w:rFonts w:ascii="Times New Roman" w:hAnsi="Times New Roman"/>
                <w:szCs w:val="24"/>
              </w:rPr>
              <w:t xml:space="preserve">16 071 </w:t>
            </w: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экземпляра.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Увеличение доли музейных предметов и музейных ко</w:t>
            </w:r>
            <w:r w:rsidRPr="0001448B">
              <w:rPr>
                <w:rFonts w:ascii="Times New Roman" w:eastAsia="Calibri" w:hAnsi="Times New Roman"/>
                <w:spacing w:val="-6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коллекций, до 1 000 экз.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 до 29 %.  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до 16 %.</w:t>
            </w:r>
          </w:p>
          <w:p w:rsidR="007F78AB" w:rsidRPr="007F78A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проведенных культурно-просветительских мероприятий, творческих конкурсов, фестивалей,  до </w:t>
            </w:r>
            <w:r w:rsidR="00F662A1">
              <w:rPr>
                <w:rFonts w:ascii="Times New Roman" w:eastAsia="Calibri" w:hAnsi="Times New Roman"/>
                <w:szCs w:val="24"/>
                <w:lang w:eastAsia="en-US"/>
              </w:rPr>
              <w:t>582</w:t>
            </w: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 ед.</w:t>
            </w:r>
          </w:p>
          <w:p w:rsidR="00F03745" w:rsidRPr="007F78A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7F78A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автономному округу-Югре, до 68,6 %.  </w:t>
            </w:r>
          </w:p>
        </w:tc>
      </w:tr>
    </w:tbl>
    <w:p w:rsidR="00F03745" w:rsidRPr="00F03745" w:rsidRDefault="00F03745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«Сроки реализации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01448B">
        <w:tc>
          <w:tcPr>
            <w:tcW w:w="3085" w:type="dxa"/>
          </w:tcPr>
          <w:p w:rsidR="00F03745" w:rsidRPr="0001448B" w:rsidRDefault="00F03745" w:rsidP="00B043D3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7" w:type="dxa"/>
          </w:tcPr>
          <w:p w:rsidR="00F03745" w:rsidRPr="0001448B" w:rsidRDefault="00F03745" w:rsidP="00181058">
            <w:pPr>
              <w:jc w:val="left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2014-2020 годы</w:t>
            </w:r>
          </w:p>
        </w:tc>
      </w:tr>
    </w:tbl>
    <w:p w:rsidR="00C92A0F" w:rsidRPr="00F03745" w:rsidRDefault="00C92A0F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C92A0F" w:rsidRPr="00F6186F" w:rsidTr="00C92A0F">
        <w:trPr>
          <w:trHeight w:val="493"/>
          <w:jc w:val="center"/>
        </w:trPr>
        <w:tc>
          <w:tcPr>
            <w:tcW w:w="3012" w:type="dxa"/>
            <w:shd w:val="clear" w:color="auto" w:fill="auto"/>
          </w:tcPr>
          <w:p w:rsidR="00C92A0F" w:rsidRPr="00C92A0F" w:rsidRDefault="00C92A0F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6982" w:type="dxa"/>
            <w:shd w:val="clear" w:color="auto" w:fill="auto"/>
          </w:tcPr>
          <w:p w:rsidR="00C92A0F" w:rsidRPr="00C92A0F" w:rsidRDefault="00C92A0F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Подпрограмма 1. «Обеспечение прав граждан на доступ к культурным ценностям и информации» (далее – подпрограмма 1);</w:t>
            </w:r>
          </w:p>
          <w:p w:rsidR="00C92A0F" w:rsidRPr="00C92A0F" w:rsidRDefault="00C92A0F" w:rsidP="00B043D3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Подпрограмма 2. 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«Библиотечное дело»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2)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Pr="00C92A0F" w:rsidRDefault="00C92A0F" w:rsidP="00B043D3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Подпрограмма 3. «Музейное дело»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3)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Default="00C92A0F" w:rsidP="00B043D3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Подпрограмма 4. «Народное творчество и традиционная культура»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4)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Pr="00C92A0F" w:rsidRDefault="00C92A0F" w:rsidP="00B043D3">
            <w:pPr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Подпрограмма 5. «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>Совершенствование системы управления в культуре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5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)</w:t>
            </w:r>
          </w:p>
        </w:tc>
      </w:tr>
    </w:tbl>
    <w:p w:rsidR="00F03745" w:rsidRPr="00F03745" w:rsidRDefault="00F03745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lastRenderedPageBreak/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B043D3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A30084">
              <w:rPr>
                <w:rFonts w:ascii="Times New Roman" w:hAnsi="Times New Roman"/>
                <w:szCs w:val="24"/>
              </w:rPr>
              <w:t>10 6</w:t>
            </w:r>
            <w:r w:rsidRPr="0001448B">
              <w:rPr>
                <w:rFonts w:ascii="Times New Roman" w:hAnsi="Times New Roman"/>
                <w:szCs w:val="24"/>
              </w:rPr>
              <w:t xml:space="preserve">60,19 тыс. руб., в том числе за счет средств бюджета автономного округа – 1 371,00 тыс. руб., бюджета сельского поселения Саранпауль – </w:t>
            </w:r>
            <w:r w:rsidR="00A30084">
              <w:rPr>
                <w:rFonts w:ascii="Times New Roman" w:hAnsi="Times New Roman"/>
                <w:szCs w:val="24"/>
              </w:rPr>
              <w:t>9 2</w:t>
            </w:r>
            <w:r w:rsidRPr="0001448B">
              <w:rPr>
                <w:rFonts w:ascii="Times New Roman" w:hAnsi="Times New Roman"/>
                <w:szCs w:val="24"/>
              </w:rPr>
              <w:t>89,19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2014 году – 17 114,50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4 – 6 613,13 тыс. руб., в том числе за счет средств бюджета автономного округа – 500,00 тыс. руб., бюджета 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</w:t>
            </w:r>
            <w:r w:rsidRPr="0001448B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мероприятий при необходимости подлежат корректировке.     </w:t>
            </w:r>
          </w:p>
        </w:tc>
      </w:tr>
    </w:tbl>
    <w:p w:rsidR="0001448B" w:rsidRPr="00F03745" w:rsidRDefault="0001448B" w:rsidP="00E510E0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lastRenderedPageBreak/>
        <w:t>Строку «</w:t>
      </w:r>
      <w:r w:rsidRPr="00F83E0C">
        <w:rPr>
          <w:rFonts w:ascii="Times New Roman" w:eastAsia="Calibri" w:hAnsi="Times New Roman"/>
          <w:sz w:val="24"/>
          <w:szCs w:val="24"/>
          <w:lang w:eastAsia="en-US"/>
        </w:rPr>
        <w:t>Показатели конечных результатов реализации муниципальной программы (показатели социально-экономической эффективности)</w:t>
      </w:r>
      <w:r w:rsidRPr="00F03745">
        <w:rPr>
          <w:rFonts w:ascii="Times New Roman" w:hAnsi="Times New Roman" w:cs="Calibri"/>
          <w:sz w:val="24"/>
          <w:szCs w:val="24"/>
        </w:rPr>
        <w:t>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01448B" w:rsidRPr="00FC5555" w:rsidTr="00270442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8B" w:rsidRPr="00181058" w:rsidRDefault="0001448B" w:rsidP="00B043D3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1810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Подключение общедоступных библиотек к сети Интернет, до 1 ед.</w:t>
            </w:r>
          </w:p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Увеличение посещаемости музейных учреждений сельского поселения Саранпауль, до 2,0 тыс. чел.</w:t>
            </w:r>
          </w:p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 xml:space="preserve">Увеличение количества посетителей культурно – досуговых мероприятий, организованных муниципальными  культурно – досуговыми учреждениями,  до </w:t>
            </w:r>
            <w:r w:rsidR="00F662A1">
              <w:rPr>
                <w:rFonts w:ascii="Times New Roman" w:hAnsi="Times New Roman"/>
                <w:szCs w:val="24"/>
              </w:rPr>
              <w:t>67,2</w:t>
            </w:r>
            <w:r w:rsidRPr="00181058">
              <w:rPr>
                <w:rFonts w:ascii="Times New Roman" w:hAnsi="Times New Roman"/>
                <w:szCs w:val="24"/>
              </w:rPr>
              <w:t xml:space="preserve"> тыс. чел.</w:t>
            </w:r>
          </w:p>
          <w:p w:rsidR="0001448B" w:rsidRPr="00C310D2" w:rsidRDefault="0001448B" w:rsidP="00C310D2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Увеличение посещаемости библиотечных учреждений сельского поселения Саранпауль до 8,8 тыс. чел.</w:t>
            </w:r>
          </w:p>
        </w:tc>
      </w:tr>
    </w:tbl>
    <w:p w:rsidR="00F03745" w:rsidRDefault="002D60BB" w:rsidP="00C92A0F">
      <w:pPr>
        <w:pStyle w:val="af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муниципальной программы в</w:t>
      </w:r>
      <w:r w:rsidR="00F03745" w:rsidRPr="00291A9C">
        <w:rPr>
          <w:rFonts w:ascii="Times New Roman" w:hAnsi="Times New Roman"/>
          <w:sz w:val="24"/>
        </w:rPr>
        <w:t xml:space="preserve"> разделе 2 «Цели, задачи и показатели их достижения»</w:t>
      </w:r>
      <w:r w:rsidR="00F0374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дополнить следующим пунктом</w:t>
      </w:r>
      <w:r w:rsidR="00F03745">
        <w:rPr>
          <w:rFonts w:ascii="Times New Roman" w:hAnsi="Times New Roman"/>
          <w:sz w:val="24"/>
        </w:rPr>
        <w:t>:</w:t>
      </w:r>
    </w:p>
    <w:p w:rsidR="00F03745" w:rsidRDefault="00F03745" w:rsidP="002D60BB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2D60BB">
        <w:rPr>
          <w:rFonts w:ascii="Times New Roman" w:hAnsi="Times New Roman"/>
          <w:sz w:val="24"/>
        </w:rPr>
        <w:t>5.</w:t>
      </w:r>
      <w:r w:rsidR="002D60BB" w:rsidRPr="002D60BB">
        <w:rPr>
          <w:rFonts w:ascii="Times New Roman" w:hAnsi="Times New Roman"/>
          <w:sz w:val="24"/>
        </w:rPr>
        <w:t>Создание условий для организации культурного досуга жителей сельского поселения Саранпауль</w:t>
      </w:r>
      <w:r w:rsidR="002D60B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 w:val="24"/>
        </w:rPr>
        <w:t xml:space="preserve">» </w:t>
      </w:r>
    </w:p>
    <w:p w:rsidR="002D60BB" w:rsidRDefault="002D60BB" w:rsidP="002D60BB">
      <w:pPr>
        <w:pStyle w:val="af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муниципальной программы в</w:t>
      </w:r>
      <w:r w:rsidRPr="00291A9C">
        <w:rPr>
          <w:rFonts w:ascii="Times New Roman" w:hAnsi="Times New Roman"/>
          <w:sz w:val="24"/>
        </w:rPr>
        <w:t xml:space="preserve"> разделе 2 «Цели, задачи и показатели их достижения»</w:t>
      </w:r>
      <w:r>
        <w:rPr>
          <w:rFonts w:ascii="Times New Roman" w:hAnsi="Times New Roman"/>
          <w:sz w:val="24"/>
        </w:rPr>
        <w:t>, дополнить следующим пунктом:</w:t>
      </w:r>
    </w:p>
    <w:p w:rsidR="002D60BB" w:rsidRDefault="002D60BB" w:rsidP="002D60BB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</w:t>
      </w:r>
      <w:r w:rsidRPr="002D60BB">
        <w:t xml:space="preserve"> </w:t>
      </w:r>
      <w:r w:rsidRPr="002D60BB">
        <w:rPr>
          <w:rFonts w:ascii="Times New Roman" w:hAnsi="Times New Roman"/>
          <w:sz w:val="24"/>
        </w:rPr>
        <w:t>Проведение культурно-массовых мероприятий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683285" w:rsidRDefault="003915FD" w:rsidP="003915FD">
      <w:pPr>
        <w:pStyle w:val="af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FD">
        <w:rPr>
          <w:rFonts w:ascii="Times New Roman" w:hAnsi="Times New Roman"/>
          <w:sz w:val="24"/>
        </w:rPr>
        <w:t>В разделе 2 «Цели, задачи и показатели их достижения» слова «</w:t>
      </w:r>
      <w:r>
        <w:rPr>
          <w:rFonts w:ascii="Times New Roman" w:hAnsi="Times New Roman"/>
          <w:sz w:val="24"/>
        </w:rPr>
        <w:t>до 165</w:t>
      </w:r>
      <w:r w:rsidRPr="00391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ед.</w:t>
      </w:r>
      <w:r w:rsidRPr="003915FD">
        <w:rPr>
          <w:rFonts w:ascii="Times New Roman" w:hAnsi="Times New Roman"/>
          <w:sz w:val="24"/>
        </w:rPr>
        <w:t xml:space="preserve">» заменить на «до </w:t>
      </w:r>
      <w:r>
        <w:rPr>
          <w:rFonts w:ascii="Times New Roman" w:hAnsi="Times New Roman"/>
          <w:sz w:val="24"/>
        </w:rPr>
        <w:t>582</w:t>
      </w:r>
      <w:r w:rsidRPr="00391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ед.</w:t>
      </w:r>
      <w:r w:rsidRPr="003915FD">
        <w:rPr>
          <w:rFonts w:ascii="Times New Roman" w:hAnsi="Times New Roman"/>
          <w:sz w:val="24"/>
        </w:rPr>
        <w:t>», слова «</w:t>
      </w:r>
      <w:r>
        <w:rPr>
          <w:rFonts w:ascii="Times New Roman" w:hAnsi="Times New Roman"/>
          <w:sz w:val="24"/>
        </w:rPr>
        <w:t>до 16</w:t>
      </w:r>
      <w:r w:rsidRPr="003915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 w:rsidRPr="003915FD">
        <w:rPr>
          <w:rFonts w:ascii="Times New Roman" w:hAnsi="Times New Roman"/>
          <w:sz w:val="24"/>
        </w:rPr>
        <w:t xml:space="preserve"> тыс. чел» заменить на «</w:t>
      </w:r>
      <w:r w:rsidRPr="006958D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67,2</w:t>
      </w:r>
      <w:r w:rsidRPr="006958DB">
        <w:rPr>
          <w:rFonts w:ascii="Times New Roman" w:hAnsi="Times New Roman"/>
          <w:sz w:val="24"/>
          <w:szCs w:val="24"/>
        </w:rPr>
        <w:t xml:space="preserve"> тыс. чел</w:t>
      </w:r>
      <w:r>
        <w:rPr>
          <w:rFonts w:ascii="Times New Roman" w:hAnsi="Times New Roman"/>
          <w:sz w:val="24"/>
        </w:rPr>
        <w:t>».</w:t>
      </w:r>
      <w:proofErr w:type="gramEnd"/>
    </w:p>
    <w:p w:rsidR="007C428D" w:rsidRPr="007C428D" w:rsidRDefault="007C428D" w:rsidP="00C92A0F">
      <w:pPr>
        <w:pStyle w:val="af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t xml:space="preserve">Приложение 1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7C428D" w:rsidRPr="007C428D" w:rsidRDefault="007C428D" w:rsidP="00C92A0F">
      <w:pPr>
        <w:pStyle w:val="af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следующей редакции согласно приложению 2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C02C32">
        <w:rPr>
          <w:rFonts w:ascii="Times New Roman" w:hAnsi="Times New Roman" w:cs="Times New Roman"/>
          <w:sz w:val="24"/>
          <w:szCs w:val="24"/>
        </w:rPr>
        <w:t>правоотнош</w:t>
      </w:r>
      <w:r w:rsidR="003915FD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3915FD">
        <w:rPr>
          <w:rFonts w:ascii="Times New Roman" w:hAnsi="Times New Roman" w:cs="Times New Roman"/>
          <w:sz w:val="24"/>
          <w:szCs w:val="24"/>
        </w:rPr>
        <w:t xml:space="preserve"> возникающие с 1 января 2016</w:t>
      </w:r>
      <w:r w:rsidRPr="00C02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551E9F">
        <w:rPr>
          <w:rFonts w:ascii="Times New Roman" w:hAnsi="Times New Roman"/>
          <w:sz w:val="24"/>
          <w:szCs w:val="24"/>
        </w:rPr>
        <w:t>П.В.Артеев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F6A" w:rsidRDefault="00AC7F6A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 к постановлению Администрации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от ..2016г. №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>Приложение 1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567D0E" w:rsidRDefault="00C00ED7" w:rsidP="007420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D7" w:rsidRPr="00567D0E" w:rsidRDefault="00C00ED7" w:rsidP="00C00ED7">
      <w:pPr>
        <w:autoSpaceDE w:val="0"/>
        <w:autoSpaceDN w:val="0"/>
        <w:adjustRightInd w:val="0"/>
        <w:ind w:left="10080"/>
        <w:outlineLvl w:val="1"/>
      </w:pP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82" w:type="dxa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843"/>
        <w:gridCol w:w="992"/>
        <w:gridCol w:w="850"/>
        <w:gridCol w:w="851"/>
        <w:gridCol w:w="905"/>
        <w:gridCol w:w="799"/>
        <w:gridCol w:w="911"/>
        <w:gridCol w:w="1984"/>
      </w:tblGrid>
      <w:tr w:rsidR="005E1AB7" w:rsidRPr="009E4380" w:rsidTr="005E1AB7">
        <w:trPr>
          <w:trHeight w:val="1026"/>
          <w:tblCellSpacing w:w="5" w:type="nil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5E1AB7" w:rsidRPr="004B62FE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AB7" w:rsidRPr="004B62FE" w:rsidRDefault="005E1AB7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5E1AB7" w:rsidRPr="004B62FE" w:rsidRDefault="005E1AB7" w:rsidP="004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5308" w:type="dxa"/>
            <w:gridSpan w:val="6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5E1AB7" w:rsidRPr="009E4380" w:rsidTr="005E1AB7">
        <w:trPr>
          <w:trHeight w:val="1026"/>
          <w:tblCellSpacing w:w="5" w:type="nil"/>
          <w:jc w:val="center"/>
        </w:trPr>
        <w:tc>
          <w:tcPr>
            <w:tcW w:w="568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905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99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11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AB7" w:rsidRPr="009E4380" w:rsidTr="005E1AB7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1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1AB7" w:rsidRPr="00DD0A0B" w:rsidTr="00CD11F3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5E1AB7" w:rsidRPr="00FA2537" w:rsidRDefault="005E1AB7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AC2BA7" w:rsidRPr="001B5ADF" w:rsidRDefault="00AC2BA7" w:rsidP="001B5AD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AC2BA7" w:rsidRPr="004B62FE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 количества библиотечных книг</w:t>
            </w:r>
            <w:r w:rsidRPr="00F51A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экз.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15 971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количества</w:t>
            </w: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музейных предметов и музейных ко</w:t>
            </w: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BF2D8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4B62FE" w:rsidRDefault="00AC2BA7" w:rsidP="00243DE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43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CE305F" w:rsidRDefault="00AC2BA7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 %.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AC2BA7" w:rsidRDefault="00AC2BA7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C2BA7" w:rsidRPr="00FC5555" w:rsidRDefault="00AC2BA7" w:rsidP="00C00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проведенных культурно-просветительских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мероприятий, творческих конкурсов, фестивалей.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BA7" w:rsidRPr="00FA2537" w:rsidRDefault="00AC2BA7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0279CC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99" w:type="dxa"/>
            <w:vAlign w:val="center"/>
          </w:tcPr>
          <w:p w:rsidR="00AC2BA7" w:rsidRPr="00FA2537" w:rsidRDefault="000279CC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11" w:type="dxa"/>
            <w:vAlign w:val="center"/>
          </w:tcPr>
          <w:p w:rsidR="00AC2BA7" w:rsidRPr="00FA2537" w:rsidRDefault="000279CC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BA7" w:rsidRPr="00FA2537" w:rsidRDefault="000279CC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</w:t>
            </w:r>
          </w:p>
        </w:tc>
      </w:tr>
      <w:tr w:rsidR="00AC2BA7" w:rsidRPr="00DD0A0B" w:rsidTr="00AF4074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AC2BA7" w:rsidRPr="00FA2537" w:rsidRDefault="00AC2BA7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4B62FE" w:rsidRDefault="00AC2BA7" w:rsidP="002D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 округу-Югре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BA7" w:rsidRPr="00FA2537" w:rsidRDefault="00AC2BA7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BA7" w:rsidRPr="00FA2537" w:rsidRDefault="00AC2BA7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</w:tr>
      <w:tr w:rsidR="005E1AB7" w:rsidRPr="00DD0A0B" w:rsidTr="00EB1266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5E1AB7" w:rsidRPr="00FA2537" w:rsidRDefault="005E1AB7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475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AC2BA7" w:rsidRPr="00DD0A0B" w:rsidTr="00206FFE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AC2BA7" w:rsidRPr="004B62FE" w:rsidRDefault="00AC2BA7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Интернет, ед.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43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2BA7" w:rsidRPr="00DD0A0B" w:rsidTr="00206FFE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Увеличение посещаемости музейных учреждений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. 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2BA7" w:rsidRPr="00DD0A0B" w:rsidTr="00206FFE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Увеличение к</w:t>
            </w: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оличества посетителей культурно – досуговых мероприятий, организованных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 xml:space="preserve">муниципальными  культурно – досуговыми учреждениями, </w:t>
            </w:r>
            <w:r w:rsidR="0073649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E53D6D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799" w:type="dxa"/>
            <w:vAlign w:val="center"/>
          </w:tcPr>
          <w:p w:rsidR="00AC2BA7" w:rsidRPr="00FA2537" w:rsidRDefault="00E53D6D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11" w:type="dxa"/>
            <w:vAlign w:val="center"/>
          </w:tcPr>
          <w:p w:rsidR="00AC2BA7" w:rsidRPr="00FA2537" w:rsidRDefault="00E53D6D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1984" w:type="dxa"/>
            <w:vAlign w:val="center"/>
          </w:tcPr>
          <w:p w:rsidR="00AC2BA7" w:rsidRPr="00FA2537" w:rsidRDefault="00E53D6D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AC2BA7" w:rsidRPr="00DD0A0B" w:rsidTr="00206FFE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AC2BA7" w:rsidRPr="00CE305F" w:rsidRDefault="00AC2BA7" w:rsidP="009139FA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библиотечных учреждений сельского поселения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 xml:space="preserve">Саранпауль, </w:t>
            </w:r>
            <w:r w:rsidR="0073649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B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</w:tbl>
    <w:p w:rsidR="00A00935" w:rsidRPr="006506DE" w:rsidRDefault="00A00935" w:rsidP="00A00935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C00ED7" w:rsidSect="00A00935">
          <w:footnotePr>
            <w:numFmt w:val="chicago"/>
          </w:footnotePr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 к постановлению Администрации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от ..2016г. №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1C4074" w:rsidRPr="002708F4" w:rsidTr="00F45CEE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1C4074" w:rsidRPr="002708F4" w:rsidTr="005A2156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1C4074" w:rsidRPr="002708F4" w:rsidTr="001C4074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1C4074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C4074" w:rsidRPr="002708F4" w:rsidTr="0084269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1C4074" w:rsidRPr="009B5962" w:rsidTr="00EF6A4B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E0666C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1C4074" w:rsidRPr="002708F4" w:rsidTr="0016053B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A453E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>
            <w:r w:rsidRPr="00F56C3D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56C3D">
              <w:rPr>
                <w:rFonts w:ascii="Times New Roman" w:hAnsi="Times New Roman"/>
              </w:rPr>
              <w:t>Саранпаульской</w:t>
            </w:r>
            <w:proofErr w:type="spellEnd"/>
            <w:r w:rsidRPr="00F56C3D">
              <w:rPr>
                <w:rFonts w:ascii="Times New Roman" w:hAnsi="Times New Roman"/>
              </w:rPr>
              <w:t xml:space="preserve"> библиотекой – </w:t>
            </w:r>
            <w:proofErr w:type="spellStart"/>
            <w:r w:rsidRPr="00F56C3D">
              <w:rPr>
                <w:rFonts w:ascii="Times New Roman" w:hAnsi="Times New Roman"/>
              </w:rPr>
              <w:t>Г.Н.Ларионова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>
            <w:r w:rsidRPr="00F56C3D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56C3D">
              <w:rPr>
                <w:rFonts w:ascii="Times New Roman" w:hAnsi="Times New Roman"/>
              </w:rPr>
              <w:t>Саранпаульской</w:t>
            </w:r>
            <w:proofErr w:type="spellEnd"/>
            <w:r w:rsidRPr="00F56C3D">
              <w:rPr>
                <w:rFonts w:ascii="Times New Roman" w:hAnsi="Times New Roman"/>
              </w:rPr>
              <w:t xml:space="preserve"> библиотекой – </w:t>
            </w:r>
            <w:proofErr w:type="spellStart"/>
            <w:r w:rsidRPr="00F56C3D">
              <w:rPr>
                <w:rFonts w:ascii="Times New Roman" w:hAnsi="Times New Roman"/>
              </w:rPr>
              <w:t>Г.Н.Ларионова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00559D" w:rsidTr="00717C40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3E108D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библиотек сп.Саранпауль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5D4ADC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>Финансирование расходов на содержание библиотеки сп.Саранпауль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9E6EA2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3B3AA2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lastRenderedPageBreak/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260E1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16E24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742B5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35123E" w:rsidRPr="009742B5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857818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35123E" w:rsidRPr="002708F4" w:rsidTr="009268ED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35123E" w:rsidRPr="002708F4" w:rsidTr="005D67B2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3640C4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3B4CA5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35123E" w:rsidRPr="002708F4" w:rsidTr="002A01CA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351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35123E" w:rsidRPr="002708F4" w:rsidTr="00344912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3640C4" w:rsidRDefault="0035123E" w:rsidP="00B043D3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B04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B04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B043D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35123E" w:rsidRPr="002708F4" w:rsidRDefault="0035123E" w:rsidP="00743735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7A49EC" w:rsidRDefault="0035123E" w:rsidP="00611FA3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10 660,19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7A49EC" w:rsidRDefault="0035123E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7A49EC" w:rsidRDefault="0035123E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7A49EC" w:rsidRDefault="0035123E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85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9 289,19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B043D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Pr="00496311" w:rsidRDefault="00F56C3D" w:rsidP="00A00935">
      <w:pPr>
        <w:autoSpaceDE w:val="0"/>
        <w:autoSpaceDN w:val="0"/>
        <w:adjustRightInd w:val="0"/>
      </w:pPr>
    </w:p>
    <w:sectPr w:rsidR="00F56C3D" w:rsidRPr="00496311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FB" w:rsidRDefault="002768FB" w:rsidP="00F33AD0">
      <w:r>
        <w:separator/>
      </w:r>
    </w:p>
  </w:endnote>
  <w:endnote w:type="continuationSeparator" w:id="0">
    <w:p w:rsidR="002768FB" w:rsidRDefault="002768FB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FB" w:rsidRDefault="002768FB" w:rsidP="00F33AD0">
      <w:r>
        <w:separator/>
      </w:r>
    </w:p>
  </w:footnote>
  <w:footnote w:type="continuationSeparator" w:id="0">
    <w:p w:rsidR="002768FB" w:rsidRDefault="002768FB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3F" w:rsidRPr="00DC2075" w:rsidRDefault="0016603F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2E5B0D">
      <w:rPr>
        <w:rFonts w:ascii="Times New Roman" w:hAnsi="Times New Roman"/>
        <w:noProof/>
      </w:rPr>
      <w:t>10</w:t>
    </w:r>
    <w:r w:rsidRPr="00DC2075">
      <w:rPr>
        <w:rFonts w:ascii="Times New Roman" w:hAnsi="Times New Roman"/>
      </w:rPr>
      <w:fldChar w:fldCharType="end"/>
    </w:r>
  </w:p>
  <w:p w:rsidR="0016603F" w:rsidRDefault="001660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5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3"/>
  </w:num>
  <w:num w:numId="6">
    <w:abstractNumId w:val="36"/>
  </w:num>
  <w:num w:numId="7">
    <w:abstractNumId w:val="37"/>
  </w:num>
  <w:num w:numId="8">
    <w:abstractNumId w:val="10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21"/>
  </w:num>
  <w:num w:numId="14">
    <w:abstractNumId w:val="24"/>
  </w:num>
  <w:num w:numId="15">
    <w:abstractNumId w:val="7"/>
  </w:num>
  <w:num w:numId="16">
    <w:abstractNumId w:val="30"/>
  </w:num>
  <w:num w:numId="17">
    <w:abstractNumId w:val="34"/>
  </w:num>
  <w:num w:numId="18">
    <w:abstractNumId w:val="2"/>
  </w:num>
  <w:num w:numId="19">
    <w:abstractNumId w:val="16"/>
  </w:num>
  <w:num w:numId="20">
    <w:abstractNumId w:val="43"/>
  </w:num>
  <w:num w:numId="21">
    <w:abstractNumId w:val="38"/>
  </w:num>
  <w:num w:numId="22">
    <w:abstractNumId w:val="14"/>
  </w:num>
  <w:num w:numId="23">
    <w:abstractNumId w:val="6"/>
  </w:num>
  <w:num w:numId="24">
    <w:abstractNumId w:val="1"/>
  </w:num>
  <w:num w:numId="25">
    <w:abstractNumId w:val="31"/>
  </w:num>
  <w:num w:numId="26">
    <w:abstractNumId w:val="5"/>
  </w:num>
  <w:num w:numId="27">
    <w:abstractNumId w:val="26"/>
  </w:num>
  <w:num w:numId="28">
    <w:abstractNumId w:val="27"/>
  </w:num>
  <w:num w:numId="29">
    <w:abstractNumId w:val="39"/>
  </w:num>
  <w:num w:numId="30">
    <w:abstractNumId w:val="15"/>
  </w:num>
  <w:num w:numId="31">
    <w:abstractNumId w:val="12"/>
  </w:num>
  <w:num w:numId="32">
    <w:abstractNumId w:val="40"/>
  </w:num>
  <w:num w:numId="33">
    <w:abstractNumId w:val="4"/>
  </w:num>
  <w:num w:numId="34">
    <w:abstractNumId w:val="3"/>
  </w:num>
  <w:num w:numId="35">
    <w:abstractNumId w:val="17"/>
  </w:num>
  <w:num w:numId="36">
    <w:abstractNumId w:val="29"/>
  </w:num>
  <w:num w:numId="37">
    <w:abstractNumId w:val="32"/>
  </w:num>
  <w:num w:numId="38">
    <w:abstractNumId w:val="35"/>
  </w:num>
  <w:num w:numId="39">
    <w:abstractNumId w:val="8"/>
  </w:num>
  <w:num w:numId="40">
    <w:abstractNumId w:val="42"/>
  </w:num>
  <w:num w:numId="41">
    <w:abstractNumId w:val="9"/>
  </w:num>
  <w:num w:numId="42">
    <w:abstractNumId w:val="25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719E7"/>
    <w:rsid w:val="00091545"/>
    <w:rsid w:val="00092C45"/>
    <w:rsid w:val="00094C1B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346ED"/>
    <w:rsid w:val="00156E5D"/>
    <w:rsid w:val="0016603F"/>
    <w:rsid w:val="00180E85"/>
    <w:rsid w:val="00181058"/>
    <w:rsid w:val="00185373"/>
    <w:rsid w:val="00192EF3"/>
    <w:rsid w:val="00197C35"/>
    <w:rsid w:val="001A13F2"/>
    <w:rsid w:val="001A2A29"/>
    <w:rsid w:val="001B4257"/>
    <w:rsid w:val="001B5ADF"/>
    <w:rsid w:val="001C093B"/>
    <w:rsid w:val="001C4074"/>
    <w:rsid w:val="001E5C7F"/>
    <w:rsid w:val="001E5FDF"/>
    <w:rsid w:val="00207C04"/>
    <w:rsid w:val="0021048C"/>
    <w:rsid w:val="002135DB"/>
    <w:rsid w:val="00223353"/>
    <w:rsid w:val="00242D1F"/>
    <w:rsid w:val="00243DEF"/>
    <w:rsid w:val="00251EC3"/>
    <w:rsid w:val="002540A8"/>
    <w:rsid w:val="00261822"/>
    <w:rsid w:val="00270442"/>
    <w:rsid w:val="0027180B"/>
    <w:rsid w:val="002768F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2E5B0D"/>
    <w:rsid w:val="00312410"/>
    <w:rsid w:val="003150CB"/>
    <w:rsid w:val="00336DF5"/>
    <w:rsid w:val="003373FA"/>
    <w:rsid w:val="00342639"/>
    <w:rsid w:val="00347054"/>
    <w:rsid w:val="00351073"/>
    <w:rsid w:val="0035123E"/>
    <w:rsid w:val="003523E0"/>
    <w:rsid w:val="003552AB"/>
    <w:rsid w:val="00360E67"/>
    <w:rsid w:val="003640C4"/>
    <w:rsid w:val="003800B2"/>
    <w:rsid w:val="00384977"/>
    <w:rsid w:val="003915FD"/>
    <w:rsid w:val="003A0680"/>
    <w:rsid w:val="003B24F9"/>
    <w:rsid w:val="003F30DF"/>
    <w:rsid w:val="004235BB"/>
    <w:rsid w:val="00434732"/>
    <w:rsid w:val="00437BA9"/>
    <w:rsid w:val="00450FEE"/>
    <w:rsid w:val="00453AC5"/>
    <w:rsid w:val="00455EEE"/>
    <w:rsid w:val="00457B0B"/>
    <w:rsid w:val="00460254"/>
    <w:rsid w:val="004803D9"/>
    <w:rsid w:val="004A66DC"/>
    <w:rsid w:val="004B62FE"/>
    <w:rsid w:val="004E2DA9"/>
    <w:rsid w:val="004E764E"/>
    <w:rsid w:val="00512B49"/>
    <w:rsid w:val="00520088"/>
    <w:rsid w:val="005244D4"/>
    <w:rsid w:val="00524A42"/>
    <w:rsid w:val="00551E9F"/>
    <w:rsid w:val="00563639"/>
    <w:rsid w:val="00564E5F"/>
    <w:rsid w:val="00583F85"/>
    <w:rsid w:val="005B041D"/>
    <w:rsid w:val="005B2A2C"/>
    <w:rsid w:val="005C1987"/>
    <w:rsid w:val="005D1E8B"/>
    <w:rsid w:val="005E1AB7"/>
    <w:rsid w:val="00611FA3"/>
    <w:rsid w:val="00623729"/>
    <w:rsid w:val="00636C69"/>
    <w:rsid w:val="006678A9"/>
    <w:rsid w:val="00674F55"/>
    <w:rsid w:val="00683285"/>
    <w:rsid w:val="00691A1B"/>
    <w:rsid w:val="006958DB"/>
    <w:rsid w:val="006B66A2"/>
    <w:rsid w:val="006B6FBC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85C76"/>
    <w:rsid w:val="0079306B"/>
    <w:rsid w:val="007A15CA"/>
    <w:rsid w:val="007A49EC"/>
    <w:rsid w:val="007B45BD"/>
    <w:rsid w:val="007C428D"/>
    <w:rsid w:val="007F4E01"/>
    <w:rsid w:val="007F78AB"/>
    <w:rsid w:val="00801AD4"/>
    <w:rsid w:val="008110DD"/>
    <w:rsid w:val="008311C9"/>
    <w:rsid w:val="00835A7A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8F6AAD"/>
    <w:rsid w:val="00901BEB"/>
    <w:rsid w:val="009139FA"/>
    <w:rsid w:val="00913A1A"/>
    <w:rsid w:val="00916F9C"/>
    <w:rsid w:val="009272D6"/>
    <w:rsid w:val="00955181"/>
    <w:rsid w:val="00964F7A"/>
    <w:rsid w:val="009742B5"/>
    <w:rsid w:val="009A3444"/>
    <w:rsid w:val="009A7C0A"/>
    <w:rsid w:val="009B46E8"/>
    <w:rsid w:val="009C19CC"/>
    <w:rsid w:val="009C2FBA"/>
    <w:rsid w:val="009D28E0"/>
    <w:rsid w:val="009E0FB4"/>
    <w:rsid w:val="009E78C2"/>
    <w:rsid w:val="009F2AA0"/>
    <w:rsid w:val="00A00935"/>
    <w:rsid w:val="00A04EA0"/>
    <w:rsid w:val="00A05597"/>
    <w:rsid w:val="00A23FB3"/>
    <w:rsid w:val="00A27CB7"/>
    <w:rsid w:val="00A30084"/>
    <w:rsid w:val="00A90CB8"/>
    <w:rsid w:val="00AB7C4D"/>
    <w:rsid w:val="00AC1368"/>
    <w:rsid w:val="00AC2BA7"/>
    <w:rsid w:val="00AC450A"/>
    <w:rsid w:val="00AC7F6A"/>
    <w:rsid w:val="00AD395D"/>
    <w:rsid w:val="00AD3AC7"/>
    <w:rsid w:val="00AE1E77"/>
    <w:rsid w:val="00AF0144"/>
    <w:rsid w:val="00B01A19"/>
    <w:rsid w:val="00B26796"/>
    <w:rsid w:val="00B4697D"/>
    <w:rsid w:val="00B57EC0"/>
    <w:rsid w:val="00B7233B"/>
    <w:rsid w:val="00B73D97"/>
    <w:rsid w:val="00B917E1"/>
    <w:rsid w:val="00BC7D19"/>
    <w:rsid w:val="00BD2211"/>
    <w:rsid w:val="00BF2D8F"/>
    <w:rsid w:val="00C0003C"/>
    <w:rsid w:val="00C0062F"/>
    <w:rsid w:val="00C00ED7"/>
    <w:rsid w:val="00C01379"/>
    <w:rsid w:val="00C02C32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7475"/>
    <w:rsid w:val="00D1205D"/>
    <w:rsid w:val="00D13068"/>
    <w:rsid w:val="00D17D9C"/>
    <w:rsid w:val="00D254D2"/>
    <w:rsid w:val="00D30BE9"/>
    <w:rsid w:val="00D42246"/>
    <w:rsid w:val="00D50E44"/>
    <w:rsid w:val="00D51FF2"/>
    <w:rsid w:val="00D53088"/>
    <w:rsid w:val="00D73490"/>
    <w:rsid w:val="00D85130"/>
    <w:rsid w:val="00DA7839"/>
    <w:rsid w:val="00DB1591"/>
    <w:rsid w:val="00DC5C04"/>
    <w:rsid w:val="00DE2E60"/>
    <w:rsid w:val="00DF0514"/>
    <w:rsid w:val="00DF4CB8"/>
    <w:rsid w:val="00E03A3A"/>
    <w:rsid w:val="00E0666C"/>
    <w:rsid w:val="00E2156A"/>
    <w:rsid w:val="00E361B3"/>
    <w:rsid w:val="00E4286F"/>
    <w:rsid w:val="00E510E0"/>
    <w:rsid w:val="00E53D6D"/>
    <w:rsid w:val="00E62477"/>
    <w:rsid w:val="00E73369"/>
    <w:rsid w:val="00E8198E"/>
    <w:rsid w:val="00E93FBB"/>
    <w:rsid w:val="00E9580A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3CA4"/>
    <w:rsid w:val="00FC553B"/>
    <w:rsid w:val="00FC5555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XTreme.ws</cp:lastModifiedBy>
  <cp:revision>58</cp:revision>
  <cp:lastPrinted>2015-02-05T09:46:00Z</cp:lastPrinted>
  <dcterms:created xsi:type="dcterms:W3CDTF">2015-02-05T09:46:00Z</dcterms:created>
  <dcterms:modified xsi:type="dcterms:W3CDTF">2016-11-02T09:58:00Z</dcterms:modified>
</cp:coreProperties>
</file>